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53" w:rsidRPr="000C7708" w:rsidRDefault="00F33D53">
      <w:pPr>
        <w:spacing w:after="0"/>
        <w:ind w:left="120"/>
      </w:pPr>
    </w:p>
    <w:p w:rsidR="00F33D53" w:rsidRPr="000C7708" w:rsidRDefault="000C7708">
      <w:pPr>
        <w:sectPr w:rsidR="00F33D53" w:rsidRPr="000C770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6213046"/>
      <w:r>
        <w:rPr>
          <w:noProof/>
        </w:rPr>
        <w:drawing>
          <wp:inline distT="0" distB="0" distL="0" distR="0">
            <wp:extent cx="5940425" cy="8168812"/>
            <wp:effectExtent l="0" t="0" r="0" b="0"/>
            <wp:docPr id="1" name="Рисунок 1" descr="C:\Users\iRU 03\Desktop\программы Майя\общество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U 03\Desktop\программы Майя\общество 9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F33D53" w:rsidRPr="000C7708" w:rsidRDefault="00F41728">
      <w:pPr>
        <w:spacing w:after="0" w:line="264" w:lineRule="auto"/>
        <w:ind w:left="120"/>
        <w:jc w:val="both"/>
      </w:pPr>
      <w:bookmarkStart w:id="2" w:name="block-96213048"/>
      <w:bookmarkEnd w:id="0"/>
      <w:r w:rsidRPr="000C7708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33D53" w:rsidRPr="000C7708" w:rsidRDefault="00F33D53">
      <w:pPr>
        <w:spacing w:after="0" w:line="264" w:lineRule="auto"/>
        <w:ind w:left="120"/>
        <w:jc w:val="both"/>
      </w:pPr>
    </w:p>
    <w:p w:rsidR="00F33D53" w:rsidRPr="000C7708" w:rsidRDefault="00F41728">
      <w:pPr>
        <w:spacing w:after="0" w:line="264" w:lineRule="auto"/>
        <w:ind w:left="12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«ОБЩЕСТВОЗНАНИЕ»</w:t>
      </w:r>
    </w:p>
    <w:p w:rsidR="00F33D53" w:rsidRPr="000C7708" w:rsidRDefault="00F33D53">
      <w:pPr>
        <w:spacing w:after="0"/>
        <w:ind w:left="120"/>
      </w:pPr>
    </w:p>
    <w:p w:rsidR="00F33D53" w:rsidRPr="000C7708" w:rsidRDefault="00F41728">
      <w:pPr>
        <w:spacing w:after="0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</w:t>
      </w:r>
      <w:r w:rsidRPr="000C7708">
        <w:rPr>
          <w:rFonts w:ascii="Times New Roman" w:hAnsi="Times New Roman"/>
          <w:color w:val="000000"/>
          <w:sz w:val="28"/>
        </w:rPr>
        <w:t xml:space="preserve">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F33D53" w:rsidRPr="000C7708" w:rsidRDefault="00F41728">
      <w:pPr>
        <w:spacing w:after="0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Обществознание играет ведущую роль в выполнении образователь</w:t>
      </w:r>
      <w:r w:rsidRPr="000C7708">
        <w:rPr>
          <w:rFonts w:ascii="Times New Roman" w:hAnsi="Times New Roman"/>
          <w:color w:val="000000"/>
          <w:sz w:val="28"/>
        </w:rPr>
        <w:t>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</w:t>
      </w:r>
      <w:r w:rsidRPr="000C7708">
        <w:rPr>
          <w:rFonts w:ascii="Times New Roman" w:hAnsi="Times New Roman"/>
          <w:color w:val="000000"/>
          <w:sz w:val="28"/>
        </w:rPr>
        <w:t>арства и гражданского общества, регулирующие эти взаимодействия социальные нормы.</w:t>
      </w:r>
    </w:p>
    <w:p w:rsidR="00F33D53" w:rsidRPr="000C7708" w:rsidRDefault="00F41728">
      <w:pPr>
        <w:spacing w:after="0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</w:t>
      </w:r>
      <w:r w:rsidRPr="000C7708">
        <w:rPr>
          <w:rFonts w:ascii="Times New Roman" w:hAnsi="Times New Roman"/>
          <w:color w:val="000000"/>
          <w:sz w:val="28"/>
        </w:rPr>
        <w:t xml:space="preserve"> обязанностях человека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0C7708">
        <w:rPr>
          <w:rFonts w:ascii="Times New Roman" w:hAnsi="Times New Roman"/>
          <w:color w:val="000000"/>
          <w:sz w:val="28"/>
        </w:rPr>
        <w:t>Привлечение при изучении обществознания различных источников социальной информации пом</w:t>
      </w:r>
      <w:r w:rsidRPr="000C7708">
        <w:rPr>
          <w:rFonts w:ascii="Times New Roman" w:hAnsi="Times New Roman"/>
          <w:color w:val="000000"/>
          <w:sz w:val="28"/>
        </w:rPr>
        <w:t>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F33D53" w:rsidRPr="000C7708" w:rsidRDefault="00F41728">
      <w:pPr>
        <w:spacing w:after="0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Изучение обществозн</w:t>
      </w:r>
      <w:r w:rsidRPr="000C7708">
        <w:rPr>
          <w:rFonts w:ascii="Times New Roman" w:hAnsi="Times New Roman"/>
          <w:color w:val="000000"/>
          <w:sz w:val="28"/>
        </w:rPr>
        <w:t>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F33D53" w:rsidRPr="000C7708" w:rsidRDefault="00F41728">
      <w:pPr>
        <w:spacing w:after="0" w:line="408" w:lineRule="auto"/>
        <w:ind w:left="12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ЦЕЛИ ИЗУЧЕНИЯ УЧЕБНОГО ПРЕДМЕТА «ОБЩЕСТВОЗНАНИЕ: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воспитание общероссийской идентичности, патриотизма, гражданств</w:t>
      </w:r>
      <w:r w:rsidRPr="000C7708">
        <w:rPr>
          <w:rFonts w:ascii="Times New Roman" w:hAnsi="Times New Roman"/>
          <w:color w:val="000000"/>
          <w:sz w:val="28"/>
        </w:rPr>
        <w:t>енности, социальной ответственности, правового самосознания, приверженности базовым ценностям нашего народа;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0C7708">
        <w:rPr>
          <w:rFonts w:ascii="Times New Roman" w:hAnsi="Times New Roman"/>
          <w:color w:val="000000"/>
          <w:sz w:val="28"/>
        </w:rPr>
        <w:lastRenderedPageBreak/>
        <w:t>принципам, закрепленным в Конституции Российско</w:t>
      </w:r>
      <w:r w:rsidRPr="000C7708">
        <w:rPr>
          <w:rFonts w:ascii="Times New Roman" w:hAnsi="Times New Roman"/>
          <w:color w:val="000000"/>
          <w:sz w:val="28"/>
        </w:rPr>
        <w:t>й Федерации и законодательстве Российской Федерации;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</w:t>
      </w:r>
      <w:r w:rsidRPr="000C7708">
        <w:rPr>
          <w:rFonts w:ascii="Times New Roman" w:hAnsi="Times New Roman"/>
          <w:color w:val="000000"/>
          <w:sz w:val="28"/>
        </w:rPr>
        <w:t>жении закона и правопорядка, развитие интереса к изучению социальных и гуманитарных дисциплин;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способности к личному самоопределению, самореализации, самоконтролю;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мотивации к высокопроизводительной, наукоемкой трудовой деятельности;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формирование у обучающ</w:t>
      </w:r>
      <w:r w:rsidRPr="000C7708">
        <w:rPr>
          <w:rFonts w:ascii="Times New Roman" w:hAnsi="Times New Roman"/>
          <w:color w:val="000000"/>
          <w:sz w:val="28"/>
        </w:rPr>
        <w:t>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освоение обучающимися знаний об основных сферах человеческой деятельности, социальных институтах, нормах,</w:t>
      </w:r>
      <w:r w:rsidRPr="000C7708">
        <w:rPr>
          <w:rFonts w:ascii="Times New Roman" w:hAnsi="Times New Roman"/>
          <w:color w:val="000000"/>
          <w:sz w:val="28"/>
        </w:rPr>
        <w:t xml:space="preserve">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</w:t>
      </w:r>
      <w:r w:rsidRPr="000C7708">
        <w:rPr>
          <w:rFonts w:ascii="Times New Roman" w:hAnsi="Times New Roman"/>
          <w:color w:val="000000"/>
          <w:sz w:val="28"/>
        </w:rPr>
        <w:t>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создание условий для ос</w:t>
      </w:r>
      <w:r w:rsidRPr="000C7708">
        <w:rPr>
          <w:rFonts w:ascii="Times New Roman" w:hAnsi="Times New Roman"/>
          <w:color w:val="000000"/>
          <w:sz w:val="28"/>
        </w:rPr>
        <w:t xml:space="preserve">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0C7708">
        <w:rPr>
          <w:rFonts w:ascii="Times New Roman" w:hAnsi="Times New Roman"/>
          <w:color w:val="000000"/>
          <w:sz w:val="28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F33D53" w:rsidRPr="000C7708" w:rsidRDefault="00F41728">
      <w:pPr>
        <w:numPr>
          <w:ilvl w:val="0"/>
          <w:numId w:val="1"/>
        </w:numPr>
        <w:spacing w:after="0" w:line="360" w:lineRule="auto"/>
        <w:jc w:val="both"/>
      </w:pPr>
      <w:r w:rsidRPr="000C7708">
        <w:rPr>
          <w:rFonts w:ascii="Times New Roman" w:hAnsi="Times New Roman"/>
          <w:color w:val="000000"/>
          <w:sz w:val="28"/>
        </w:rPr>
        <w:t>формиро</w:t>
      </w:r>
      <w:r w:rsidRPr="000C7708">
        <w:rPr>
          <w:rFonts w:ascii="Times New Roman" w:hAnsi="Times New Roman"/>
          <w:color w:val="000000"/>
          <w:sz w:val="28"/>
        </w:rPr>
        <w:t>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</w:t>
      </w:r>
      <w:r w:rsidRPr="000C7708">
        <w:rPr>
          <w:rFonts w:ascii="Times New Roman" w:hAnsi="Times New Roman"/>
          <w:color w:val="000000"/>
          <w:sz w:val="28"/>
        </w:rPr>
        <w:t>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F33D53" w:rsidRPr="000C7708" w:rsidRDefault="00F33D53">
      <w:pPr>
        <w:spacing w:after="0"/>
        <w:ind w:left="120"/>
      </w:pPr>
    </w:p>
    <w:p w:rsidR="00F33D53" w:rsidRPr="000C7708" w:rsidRDefault="00F41728">
      <w:pPr>
        <w:spacing w:after="0" w:line="264" w:lineRule="auto"/>
        <w:ind w:left="12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В УЧЕБНОМ ПЛАНЕ</w:t>
      </w:r>
    </w:p>
    <w:p w:rsidR="00F33D53" w:rsidRPr="000C7708" w:rsidRDefault="00F33D53">
      <w:pPr>
        <w:spacing w:after="0" w:line="264" w:lineRule="auto"/>
        <w:ind w:left="120"/>
        <w:jc w:val="both"/>
      </w:pPr>
    </w:p>
    <w:p w:rsidR="00F33D53" w:rsidRPr="000C7708" w:rsidRDefault="00F33D53">
      <w:pPr>
        <w:spacing w:after="0"/>
        <w:ind w:left="120"/>
      </w:pPr>
    </w:p>
    <w:p w:rsidR="00F33D53" w:rsidRPr="000C7708" w:rsidRDefault="00F41728">
      <w:pPr>
        <w:spacing w:after="0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 соответствии с учебным планом основного общего образования общество</w:t>
      </w:r>
      <w:r w:rsidRPr="000C7708">
        <w:rPr>
          <w:rFonts w:ascii="Times New Roman" w:hAnsi="Times New Roman"/>
          <w:color w:val="000000"/>
          <w:sz w:val="28"/>
        </w:rPr>
        <w:t>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F33D53" w:rsidRPr="000C7708" w:rsidRDefault="00F33D53">
      <w:pPr>
        <w:spacing w:after="0"/>
        <w:ind w:left="120"/>
      </w:pPr>
    </w:p>
    <w:p w:rsidR="00F33D53" w:rsidRPr="000C7708" w:rsidRDefault="00F33D53">
      <w:pPr>
        <w:spacing w:after="0" w:line="264" w:lineRule="auto"/>
        <w:ind w:left="120"/>
        <w:jc w:val="both"/>
      </w:pPr>
    </w:p>
    <w:p w:rsidR="00F33D53" w:rsidRPr="000C7708" w:rsidRDefault="00F33D53">
      <w:pPr>
        <w:sectPr w:rsidR="00F33D53" w:rsidRPr="000C7708">
          <w:pgSz w:w="11906" w:h="16383"/>
          <w:pgMar w:top="1134" w:right="850" w:bottom="1134" w:left="1701" w:header="720" w:footer="720" w:gutter="0"/>
          <w:cols w:space="720"/>
        </w:sectPr>
      </w:pPr>
    </w:p>
    <w:p w:rsidR="00F33D53" w:rsidRPr="000C7708" w:rsidRDefault="00F41728">
      <w:pPr>
        <w:spacing w:after="0" w:line="264" w:lineRule="auto"/>
        <w:ind w:left="120"/>
        <w:jc w:val="both"/>
      </w:pPr>
      <w:bookmarkStart w:id="3" w:name="block-96213044"/>
      <w:bookmarkEnd w:id="2"/>
      <w:r w:rsidRPr="000C7708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F33D53" w:rsidRPr="000C7708" w:rsidRDefault="00F33D53">
      <w:pPr>
        <w:spacing w:after="0" w:line="264" w:lineRule="auto"/>
        <w:ind w:left="120"/>
        <w:jc w:val="both"/>
      </w:pP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9 КЛАСС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Человек. Биологическое и социальное в человеке. </w:t>
      </w:r>
      <w:r w:rsidRPr="000C7708">
        <w:rPr>
          <w:rFonts w:ascii="Times New Roman" w:hAnsi="Times New Roman"/>
          <w:color w:val="000000"/>
          <w:sz w:val="28"/>
        </w:rPr>
        <w:t xml:space="preserve">Индивид. Личность. Потребности. Способности. Возраст человека. Социализация личности. Общество. </w:t>
      </w:r>
      <w:r>
        <w:rPr>
          <w:rFonts w:ascii="Times New Roman" w:hAnsi="Times New Roman"/>
          <w:color w:val="000000"/>
          <w:sz w:val="28"/>
        </w:rPr>
        <w:t xml:space="preserve">Сферы общественной жизни. </w:t>
      </w:r>
      <w:r w:rsidRPr="000C7708">
        <w:rPr>
          <w:rFonts w:ascii="Times New Roman" w:hAnsi="Times New Roman"/>
          <w:color w:val="000000"/>
          <w:sz w:val="28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Традици</w:t>
      </w:r>
      <w:r w:rsidRPr="000C7708">
        <w:rPr>
          <w:rFonts w:ascii="Times New Roman" w:hAnsi="Times New Roman"/>
          <w:color w:val="000000"/>
          <w:sz w:val="28"/>
        </w:rPr>
        <w:t>онные ценности российского общества. Наследие. Идентичность. Семья. Российский народ. Защита традиционных ценностей.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Информационное пространство современного общества. Средства массовой информации и коммуникации. Правда и фейк. Информационная безопасность </w:t>
      </w:r>
      <w:r w:rsidRPr="000C7708">
        <w:rPr>
          <w:rFonts w:ascii="Times New Roman" w:hAnsi="Times New Roman"/>
          <w:color w:val="000000"/>
          <w:sz w:val="28"/>
        </w:rPr>
        <w:t>и правила безопасного поведения в Интернете.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Государство и право</w:t>
      </w:r>
      <w:r w:rsidRPr="000C7708">
        <w:rPr>
          <w:rFonts w:ascii="Times New Roman" w:hAnsi="Times New Roman"/>
          <w:color w:val="000000"/>
          <w:sz w:val="28"/>
        </w:rPr>
        <w:t>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Основы организации государственной власти в России. Разделение властей. Законодательные, испол</w:t>
      </w:r>
      <w:r w:rsidRPr="000C7708">
        <w:rPr>
          <w:rFonts w:ascii="Times New Roman" w:hAnsi="Times New Roman"/>
          <w:color w:val="000000"/>
          <w:sz w:val="28"/>
        </w:rPr>
        <w:t xml:space="preserve">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</w:t>
      </w:r>
      <w:r w:rsidRPr="000C7708">
        <w:rPr>
          <w:rFonts w:ascii="Times New Roman" w:hAnsi="Times New Roman"/>
          <w:color w:val="000000"/>
          <w:sz w:val="28"/>
        </w:rPr>
        <w:t xml:space="preserve">Федерации. Судебная система в Российской Федерации. Конституционный Суд Российской Федерации. </w:t>
      </w:r>
      <w:r>
        <w:rPr>
          <w:rFonts w:ascii="Times New Roman" w:hAnsi="Times New Roman"/>
          <w:color w:val="000000"/>
          <w:sz w:val="28"/>
        </w:rPr>
        <w:t xml:space="preserve">Верховный Суд Российской Федерации. Цифровое государство. </w:t>
      </w:r>
      <w:r w:rsidRPr="000C7708">
        <w:rPr>
          <w:rFonts w:ascii="Times New Roman" w:hAnsi="Times New Roman"/>
          <w:color w:val="000000"/>
          <w:sz w:val="28"/>
        </w:rPr>
        <w:t>Электронное правительство. Государственные услуги.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Право.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Нормы и отрасли права. Источники права. Правоо</w:t>
      </w:r>
      <w:r w:rsidRPr="000C7708">
        <w:rPr>
          <w:rFonts w:ascii="Times New Roman" w:hAnsi="Times New Roman"/>
          <w:color w:val="000000"/>
          <w:sz w:val="28"/>
        </w:rPr>
        <w:t>тношения: субъект, объект, содержание.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Особенности правового статуса несовершеннолетнего как субъекта правоотношений.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Признаки и виды юридической ответственности.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Особенности </w:t>
      </w:r>
      <w:r w:rsidRPr="000C7708">
        <w:rPr>
          <w:rFonts w:ascii="Times New Roman" w:hAnsi="Times New Roman"/>
          <w:color w:val="000000"/>
          <w:sz w:val="28"/>
        </w:rPr>
        <w:t>уголовной ответственности несовершеннолетних.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Правоохранительные органы в Российской Федерации.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Гражданин и гражданство. Гражданство Российской Федерации.</w:t>
      </w:r>
    </w:p>
    <w:p w:rsidR="00F33D53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Права и свободы человека и гражданина в Конституции Российской Федерации. </w:t>
      </w:r>
      <w:r>
        <w:rPr>
          <w:rFonts w:ascii="Times New Roman" w:hAnsi="Times New Roman"/>
          <w:color w:val="000000"/>
          <w:sz w:val="28"/>
        </w:rPr>
        <w:t>Конституционные обязанности</w:t>
      </w:r>
      <w:r>
        <w:rPr>
          <w:rFonts w:ascii="Times New Roman" w:hAnsi="Times New Roman"/>
          <w:color w:val="000000"/>
          <w:sz w:val="28"/>
        </w:rPr>
        <w:t>.</w:t>
      </w:r>
    </w:p>
    <w:p w:rsidR="00F33D53" w:rsidRDefault="00F41728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Культура.</w:t>
      </w:r>
    </w:p>
    <w:p w:rsidR="00F33D53" w:rsidRPr="000C7708" w:rsidRDefault="00F41728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Культура. Культурное наследие. Искусство. Виды искусства. </w:t>
      </w:r>
      <w:r w:rsidRPr="000C7708">
        <w:rPr>
          <w:rFonts w:ascii="Times New Roman" w:hAnsi="Times New Roman"/>
          <w:color w:val="000000"/>
          <w:sz w:val="28"/>
        </w:rPr>
        <w:t>Учреждения культуры. Государственная культурная политика.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Образование. Современная система</w:t>
      </w:r>
      <w:r w:rsidRPr="000C7708">
        <w:rPr>
          <w:rFonts w:ascii="Times New Roman" w:hAnsi="Times New Roman"/>
          <w:color w:val="000000"/>
          <w:sz w:val="28"/>
        </w:rPr>
        <w:t xml:space="preserve"> российского образования. Права и обязанности обучающегося.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Наука.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0C7708">
        <w:rPr>
          <w:rFonts w:ascii="Times New Roman" w:hAnsi="Times New Roman"/>
          <w:color w:val="000000"/>
          <w:sz w:val="28"/>
        </w:rPr>
        <w:t xml:space="preserve"> веке. Государственная поддержка науки в Российской Федерации.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Экономика.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Хозяйственная система. Экономическая </w:t>
      </w:r>
      <w:r w:rsidRPr="000C7708">
        <w:rPr>
          <w:rFonts w:ascii="Times New Roman" w:hAnsi="Times New Roman"/>
          <w:color w:val="000000"/>
          <w:sz w:val="28"/>
        </w:rPr>
        <w:t>деятельность. Экономические блага. Факторы производства. Собственность. Обмен и торговля. Рынок и его механизмы.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</w:t>
      </w:r>
      <w:r w:rsidRPr="000C7708">
        <w:rPr>
          <w:rFonts w:ascii="Times New Roman" w:hAnsi="Times New Roman"/>
          <w:color w:val="000000"/>
          <w:sz w:val="28"/>
        </w:rPr>
        <w:t>ой политики государства.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Россия на пути в будущее.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Россия </w:t>
      </w:r>
      <w:r w:rsidRPr="000C7708">
        <w:rPr>
          <w:rFonts w:ascii="Times New Roman" w:hAnsi="Times New Roman"/>
          <w:color w:val="000000"/>
          <w:sz w:val="28"/>
        </w:rPr>
        <w:t>– страна возможностей. Национальные цели развития России. Технологический суверенитет.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0C7708">
        <w:rPr>
          <w:rFonts w:ascii="Times New Roman" w:hAnsi="Times New Roman"/>
          <w:color w:val="000000"/>
          <w:sz w:val="28"/>
        </w:rPr>
        <w:t xml:space="preserve"> веке. Россия – государство-цивилизация. Россия в глобальной политике.</w:t>
      </w:r>
    </w:p>
    <w:p w:rsidR="00F33D53" w:rsidRPr="000C7708" w:rsidRDefault="00F33D53">
      <w:pPr>
        <w:sectPr w:rsidR="00F33D53" w:rsidRPr="000C7708">
          <w:pgSz w:w="11906" w:h="16383"/>
          <w:pgMar w:top="1134" w:right="850" w:bottom="1134" w:left="1701" w:header="720" w:footer="720" w:gutter="0"/>
          <w:cols w:space="720"/>
        </w:sectPr>
      </w:pPr>
    </w:p>
    <w:p w:rsidR="00F33D53" w:rsidRPr="000C7708" w:rsidRDefault="00F41728">
      <w:pPr>
        <w:spacing w:after="0" w:line="264" w:lineRule="auto"/>
        <w:ind w:left="120"/>
        <w:jc w:val="both"/>
      </w:pPr>
      <w:bookmarkStart w:id="4" w:name="block-96213041"/>
      <w:bookmarkEnd w:id="3"/>
      <w:r w:rsidRPr="000C7708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</w:t>
      </w:r>
      <w:r w:rsidRPr="000C7708">
        <w:rPr>
          <w:rFonts w:ascii="Times New Roman" w:hAnsi="Times New Roman"/>
          <w:b/>
          <w:color w:val="222222"/>
          <w:sz w:val="28"/>
        </w:rPr>
        <w:t>ОБРАЗОВАТЕЛЬНЫЕ РЕЗУЛЬТАТЫ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222222"/>
          <w:sz w:val="28"/>
        </w:rPr>
        <w:t>Л</w:t>
      </w:r>
      <w:r w:rsidRPr="000C7708">
        <w:rPr>
          <w:rFonts w:ascii="Times New Roman" w:hAnsi="Times New Roman"/>
          <w:b/>
          <w:color w:val="000000"/>
          <w:sz w:val="28"/>
        </w:rPr>
        <w:t>ИЧНОСТНЫЕ РЕЗУЛЬТАТЫ</w:t>
      </w:r>
    </w:p>
    <w:p w:rsidR="00F33D53" w:rsidRPr="000C7708" w:rsidRDefault="00F33D53">
      <w:pPr>
        <w:spacing w:after="0" w:line="264" w:lineRule="auto"/>
        <w:ind w:left="120"/>
        <w:jc w:val="both"/>
      </w:pP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Личностные результ</w:t>
      </w:r>
      <w:r w:rsidRPr="000C7708">
        <w:rPr>
          <w:rFonts w:ascii="Times New Roman" w:hAnsi="Times New Roman"/>
          <w:color w:val="000000"/>
          <w:sz w:val="28"/>
        </w:rPr>
        <w:t>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</w:t>
      </w:r>
      <w:r w:rsidRPr="000C7708">
        <w:rPr>
          <w:rFonts w:ascii="Times New Roman" w:hAnsi="Times New Roman"/>
          <w:color w:val="000000"/>
          <w:sz w:val="28"/>
        </w:rPr>
        <w:t>тии собственных решений. Они достигаются в единстве учебной</w:t>
      </w:r>
    </w:p>
    <w:p w:rsidR="00F33D53" w:rsidRPr="000C7708" w:rsidRDefault="00F41728">
      <w:pPr>
        <w:spacing w:after="0" w:line="264" w:lineRule="auto"/>
        <w:ind w:left="120"/>
        <w:jc w:val="both"/>
      </w:pPr>
      <w:r w:rsidRPr="000C7708">
        <w:rPr>
          <w:rFonts w:ascii="Times New Roman" w:hAnsi="Times New Roman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</w:t>
      </w:r>
      <w:r w:rsidRPr="000C7708">
        <w:rPr>
          <w:rFonts w:ascii="Times New Roman" w:hAnsi="Times New Roman"/>
          <w:color w:val="000000"/>
          <w:sz w:val="28"/>
        </w:rPr>
        <w:t>ниям воспитательной деятельности, в том числе в части: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t>1) гражданского воспитания:</w:t>
      </w:r>
      <w:r w:rsidRPr="000C7708">
        <w:rPr>
          <w:rFonts w:ascii="Times New Roman" w:hAnsi="Times New Roman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</w:t>
      </w:r>
      <w:r w:rsidRPr="000C7708">
        <w:rPr>
          <w:rFonts w:ascii="Times New Roman" w:hAnsi="Times New Roman"/>
          <w:color w:val="000000"/>
          <w:sz w:val="28"/>
        </w:rPr>
        <w:t>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</w:t>
      </w:r>
      <w:r w:rsidRPr="000C7708">
        <w:rPr>
          <w:rFonts w:ascii="Times New Roman" w:hAnsi="Times New Roman"/>
          <w:color w:val="000000"/>
          <w:sz w:val="28"/>
        </w:rPr>
        <w:t xml:space="preserve">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</w:t>
      </w:r>
      <w:r w:rsidRPr="000C7708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(волонтерство, помощь людям, нуждающимся в ней);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t xml:space="preserve">2) патриотического воспитания: </w:t>
      </w:r>
      <w:r w:rsidRPr="000C7708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</w:t>
      </w:r>
      <w:r w:rsidRPr="000C7708">
        <w:rPr>
          <w:rFonts w:ascii="Times New Roman" w:hAnsi="Times New Roman"/>
          <w:color w:val="000000"/>
          <w:sz w:val="28"/>
        </w:rPr>
        <w:t xml:space="preserve">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</w:t>
      </w:r>
      <w:r w:rsidRPr="000C7708">
        <w:rPr>
          <w:rFonts w:ascii="Times New Roman" w:hAnsi="Times New Roman"/>
          <w:color w:val="000000"/>
          <w:sz w:val="28"/>
        </w:rPr>
        <w:t>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t>3) духовно-нравственного воспитания:</w:t>
      </w:r>
      <w:r w:rsidRPr="000C7708"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выбора, готовност</w:t>
      </w:r>
      <w:r w:rsidRPr="000C7708">
        <w:rPr>
          <w:rFonts w:ascii="Times New Roman" w:hAnsi="Times New Roman"/>
          <w:color w:val="000000"/>
          <w:sz w:val="28"/>
        </w:rPr>
        <w:t>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</w:t>
      </w:r>
      <w:r w:rsidRPr="000C7708">
        <w:rPr>
          <w:rFonts w:ascii="Times New Roman" w:hAnsi="Times New Roman"/>
          <w:color w:val="000000"/>
          <w:sz w:val="28"/>
        </w:rPr>
        <w:t>о и общественного пространства;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lastRenderedPageBreak/>
        <w:t xml:space="preserve">4) эстетического воспитания: </w:t>
      </w:r>
      <w:r w:rsidRPr="000C7708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</w:t>
      </w:r>
      <w:r w:rsidRPr="000C7708">
        <w:rPr>
          <w:rFonts w:ascii="Times New Roman" w:hAnsi="Times New Roman"/>
          <w:color w:val="000000"/>
          <w:sz w:val="28"/>
        </w:rPr>
        <w:t>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t>5) физического воспитания, формирования культуры здоровья и эмо</w:t>
      </w:r>
      <w:r w:rsidRPr="000C7708">
        <w:rPr>
          <w:rFonts w:ascii="Times New Roman" w:hAnsi="Times New Roman"/>
          <w:i/>
          <w:color w:val="000000"/>
          <w:sz w:val="28"/>
        </w:rPr>
        <w:t>ционального благополучия:</w:t>
      </w:r>
      <w:r w:rsidRPr="000C7708">
        <w:rPr>
          <w:rFonts w:ascii="Times New Roman" w:hAnsi="Times New Roman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</w:t>
      </w:r>
      <w:r w:rsidRPr="000C7708">
        <w:rPr>
          <w:rFonts w:ascii="Times New Roman" w:hAnsi="Times New Roman"/>
          <w:color w:val="000000"/>
          <w:sz w:val="28"/>
        </w:rPr>
        <w:t>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</w:t>
      </w:r>
      <w:r w:rsidRPr="000C7708">
        <w:rPr>
          <w:rFonts w:ascii="Times New Roman" w:hAnsi="Times New Roman"/>
          <w:color w:val="000000"/>
          <w:sz w:val="28"/>
        </w:rPr>
        <w:t>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t xml:space="preserve">6) трудового воспитания: </w:t>
      </w:r>
      <w:r w:rsidRPr="000C7708">
        <w:rPr>
          <w:rFonts w:ascii="Times New Roman" w:hAnsi="Times New Roman"/>
          <w:color w:val="000000"/>
          <w:sz w:val="28"/>
        </w:rPr>
        <w:t>установка на активное участие в решении пр</w:t>
      </w:r>
      <w:r w:rsidRPr="000C7708">
        <w:rPr>
          <w:rFonts w:ascii="Times New Roman" w:hAnsi="Times New Roman"/>
          <w:color w:val="000000"/>
          <w:sz w:val="28"/>
        </w:rPr>
        <w:t>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</w:t>
      </w:r>
      <w:r w:rsidRPr="000C7708">
        <w:rPr>
          <w:rFonts w:ascii="Times New Roman" w:hAnsi="Times New Roman"/>
          <w:color w:val="000000"/>
          <w:sz w:val="28"/>
        </w:rPr>
        <w:t xml:space="preserve">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</w:t>
      </w:r>
      <w:r w:rsidRPr="000C7708">
        <w:rPr>
          <w:rFonts w:ascii="Times New Roman" w:hAnsi="Times New Roman"/>
          <w:color w:val="000000"/>
          <w:sz w:val="28"/>
        </w:rPr>
        <w:t xml:space="preserve">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t>7) ценности научного познания:</w:t>
      </w:r>
      <w:r w:rsidRPr="000C7708">
        <w:rPr>
          <w:rFonts w:ascii="Times New Roman" w:hAnsi="Times New Roman"/>
          <w:color w:val="000000"/>
          <w:sz w:val="28"/>
        </w:rPr>
        <w:t xml:space="preserve"> ориентация в деятельности на современ</w:t>
      </w:r>
      <w:r w:rsidRPr="000C7708">
        <w:rPr>
          <w:rFonts w:ascii="Times New Roman" w:hAnsi="Times New Roman"/>
          <w:color w:val="000000"/>
          <w:sz w:val="28"/>
        </w:rPr>
        <w:t>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</w:t>
      </w:r>
      <w:r w:rsidRPr="000C7708">
        <w:rPr>
          <w:rFonts w:ascii="Times New Roman" w:hAnsi="Times New Roman"/>
          <w:color w:val="000000"/>
          <w:sz w:val="28"/>
        </w:rPr>
        <w:t>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lastRenderedPageBreak/>
        <w:t xml:space="preserve">8) экологического воспитания: </w:t>
      </w:r>
      <w:r w:rsidRPr="000C7708">
        <w:rPr>
          <w:rFonts w:ascii="Times New Roman" w:hAnsi="Times New Roman"/>
          <w:color w:val="000000"/>
          <w:sz w:val="28"/>
        </w:rPr>
        <w:t>ориентация на применение знаний из социальных</w:t>
      </w:r>
      <w:r w:rsidRPr="000C7708">
        <w:rPr>
          <w:rFonts w:ascii="Times New Roman" w:hAnsi="Times New Roman"/>
          <w:color w:val="000000"/>
          <w:sz w:val="28"/>
        </w:rPr>
        <w:t xml:space="preserve">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</w:t>
      </w:r>
      <w:r w:rsidRPr="000C7708">
        <w:rPr>
          <w:rFonts w:ascii="Times New Roman" w:hAnsi="Times New Roman"/>
          <w:i/>
          <w:color w:val="000000"/>
          <w:sz w:val="28"/>
        </w:rPr>
        <w:t>риродной среды: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</w:t>
      </w:r>
      <w:r w:rsidRPr="000C7708">
        <w:rPr>
          <w:rFonts w:ascii="Times New Roman" w:hAnsi="Times New Roman"/>
          <w:color w:val="000000"/>
          <w:sz w:val="28"/>
        </w:rPr>
        <w:t>о профессиональной деятельности, а также в рамках социального взаимодействия с людьми из другой культурной среды;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способность действовать в условия</w:t>
      </w:r>
      <w:r w:rsidRPr="000C7708">
        <w:rPr>
          <w:rFonts w:ascii="Times New Roman" w:hAnsi="Times New Roman"/>
          <w:color w:val="000000"/>
          <w:sz w:val="28"/>
        </w:rPr>
        <w:t>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осознавать в совместной деятельности новые знания, навыки и компетенции из опыта </w:t>
      </w:r>
      <w:r w:rsidRPr="000C7708">
        <w:rPr>
          <w:rFonts w:ascii="Times New Roman" w:hAnsi="Times New Roman"/>
          <w:color w:val="000000"/>
          <w:sz w:val="28"/>
        </w:rPr>
        <w:t>других людей;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 w:rsidRPr="000C7708">
        <w:rPr>
          <w:rFonts w:ascii="Times New Roman" w:hAnsi="Times New Roman"/>
          <w:color w:val="222222"/>
          <w:sz w:val="28"/>
        </w:rPr>
        <w:t xml:space="preserve">обность формулировать идеи, понятия, гипотезы об объектах и явлениях, в том числе ранее неизвестных, осознавать дефицит собственных знаний и </w:t>
      </w:r>
      <w:r w:rsidRPr="000C7708">
        <w:rPr>
          <w:rFonts w:ascii="Times New Roman" w:hAnsi="Times New Roman"/>
          <w:color w:val="222222"/>
          <w:sz w:val="28"/>
        </w:rPr>
        <w:t>компетентностей, планировать свое развитие;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</w:t>
      </w:r>
      <w:r w:rsidRPr="000C7708">
        <w:rPr>
          <w:rFonts w:ascii="Times New Roman" w:hAnsi="Times New Roman"/>
          <w:color w:val="000000"/>
          <w:sz w:val="28"/>
        </w:rPr>
        <w:t xml:space="preserve">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 результате изучения обществознания на уровне основного общего образован</w:t>
      </w:r>
      <w:r w:rsidRPr="000C7708">
        <w:rPr>
          <w:rFonts w:ascii="Times New Roman" w:hAnsi="Times New Roman"/>
          <w:color w:val="000000"/>
          <w:sz w:val="28"/>
        </w:rPr>
        <w:t>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</w:t>
      </w:r>
      <w:r w:rsidRPr="000C7708">
        <w:rPr>
          <w:rFonts w:ascii="Times New Roman" w:hAnsi="Times New Roman"/>
          <w:b/>
          <w:color w:val="000000"/>
          <w:sz w:val="28"/>
        </w:rPr>
        <w:t>ействиями.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</w:t>
      </w:r>
      <w:r w:rsidRPr="000C7708">
        <w:rPr>
          <w:rFonts w:ascii="Times New Roman" w:hAnsi="Times New Roman"/>
          <w:color w:val="000000"/>
          <w:sz w:val="28"/>
        </w:rPr>
        <w:t>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</w:t>
      </w:r>
      <w:r w:rsidRPr="000C7708">
        <w:rPr>
          <w:rFonts w:ascii="Times New Roman" w:hAnsi="Times New Roman"/>
          <w:color w:val="000000"/>
          <w:sz w:val="28"/>
        </w:rPr>
        <w:t>ой задачи;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</w:t>
      </w:r>
      <w:r w:rsidRPr="000C7708">
        <w:rPr>
          <w:rFonts w:ascii="Times New Roman" w:hAnsi="Times New Roman"/>
          <w:color w:val="000000"/>
          <w:sz w:val="28"/>
        </w:rPr>
        <w:t>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использовать вопросы как исследов</w:t>
      </w:r>
      <w:r w:rsidRPr="000C7708">
        <w:rPr>
          <w:rFonts w:ascii="Times New Roman" w:hAnsi="Times New Roman"/>
          <w:color w:val="000000"/>
          <w:sz w:val="28"/>
        </w:rPr>
        <w:t>ательский инструмент познания;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формулировать гипотезу об истинности собственных суждений и суждений других, </w:t>
      </w:r>
      <w:r w:rsidRPr="000C7708">
        <w:rPr>
          <w:rFonts w:ascii="Times New Roman" w:hAnsi="Times New Roman"/>
          <w:color w:val="000000"/>
          <w:sz w:val="28"/>
        </w:rPr>
        <w:t>аргументировать свою позицию, мнение;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оценивать на применимость и достов</w:t>
      </w:r>
      <w:r w:rsidRPr="000C7708">
        <w:rPr>
          <w:rFonts w:ascii="Times New Roman" w:hAnsi="Times New Roman"/>
          <w:color w:val="000000"/>
          <w:sz w:val="28"/>
        </w:rPr>
        <w:t>ерность информацию, полученную в ходе исследования;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прогнозировать возможное да</w:t>
      </w:r>
      <w:r w:rsidRPr="000C7708">
        <w:rPr>
          <w:rFonts w:ascii="Times New Roman" w:hAnsi="Times New Roman"/>
          <w:color w:val="000000"/>
          <w:sz w:val="28"/>
        </w:rPr>
        <w:t>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Умения работать с информацией: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</w:t>
      </w:r>
      <w:r w:rsidRPr="000C7708">
        <w:rPr>
          <w:rFonts w:ascii="Times New Roman" w:hAnsi="Times New Roman"/>
          <w:color w:val="000000"/>
          <w:sz w:val="28"/>
        </w:rPr>
        <w:t>тборе информации или данных из источников с учетом предложенной учебной задачи и заданных критериев;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находить сходные аргументы (подтверждающие и</w:t>
      </w:r>
      <w:r w:rsidRPr="000C7708">
        <w:rPr>
          <w:rFonts w:ascii="Times New Roman" w:hAnsi="Times New Roman"/>
          <w:color w:val="000000"/>
          <w:sz w:val="28"/>
        </w:rPr>
        <w:t>ли опровергающие одну и ту же идею, версию) в различных информационных источниках;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</w:t>
      </w:r>
      <w:r w:rsidRPr="000C7708">
        <w:rPr>
          <w:rFonts w:ascii="Times New Roman" w:hAnsi="Times New Roman"/>
          <w:color w:val="000000"/>
          <w:sz w:val="28"/>
        </w:rPr>
        <w:t xml:space="preserve"> самостоятельно;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2. Овладение универсальными учебными коммуникативными действиями: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выражать себя (свою</w:t>
      </w:r>
      <w:r w:rsidRPr="000C7708">
        <w:rPr>
          <w:rFonts w:ascii="Times New Roman" w:hAnsi="Times New Roman"/>
          <w:color w:val="000000"/>
          <w:sz w:val="28"/>
        </w:rPr>
        <w:t xml:space="preserve"> точку зрения) в устных и письменных текстах;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понимать намерения других людей, проявлять </w:t>
      </w:r>
      <w:r w:rsidRPr="000C7708">
        <w:rPr>
          <w:rFonts w:ascii="Times New Roman" w:hAnsi="Times New Roman"/>
          <w:color w:val="000000"/>
          <w:sz w:val="28"/>
        </w:rPr>
        <w:t>уважительное отношение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к собеседнику и в корректной форме формулировать свои возражения;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</w:t>
      </w:r>
      <w:r w:rsidRPr="000C7708">
        <w:rPr>
          <w:rFonts w:ascii="Times New Roman" w:hAnsi="Times New Roman"/>
          <w:color w:val="000000"/>
          <w:sz w:val="28"/>
        </w:rPr>
        <w:t>я; сопоставлять свои суждения с суждениями других участников диалога, обнаруживать различие и сходство позиций;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самостоятельно выбирать формат выступления с учетом задач презентации и осо</w:t>
      </w:r>
      <w:r w:rsidRPr="000C7708">
        <w:rPr>
          <w:rFonts w:ascii="Times New Roman" w:hAnsi="Times New Roman"/>
          <w:color w:val="000000"/>
          <w:sz w:val="28"/>
        </w:rPr>
        <w:t>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</w:t>
      </w:r>
      <w:r w:rsidRPr="000C7708">
        <w:rPr>
          <w:rFonts w:ascii="Times New Roman" w:hAnsi="Times New Roman"/>
          <w:color w:val="000000"/>
          <w:sz w:val="28"/>
        </w:rPr>
        <w:t xml:space="preserve"> ситуациях;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lastRenderedPageBreak/>
        <w:t>составлять план действий (план реализации намеч</w:t>
      </w:r>
      <w:r w:rsidRPr="000C7708">
        <w:rPr>
          <w:rFonts w:ascii="Times New Roman" w:hAnsi="Times New Roman"/>
          <w:color w:val="000000"/>
          <w:sz w:val="28"/>
        </w:rPr>
        <w:t>енного алгоритма решения), корректировать предложенный алгоритм с учетом получения новых знаний об изучаемом объекте;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осуществлять выбор и брать ответственность за решение.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Самоконтроль и эмоциональный интеллект: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владеть способами самоконтроля, самомотивац</w:t>
      </w:r>
      <w:r w:rsidRPr="000C7708">
        <w:rPr>
          <w:rFonts w:ascii="Times New Roman" w:hAnsi="Times New Roman"/>
          <w:color w:val="000000"/>
          <w:sz w:val="28"/>
        </w:rPr>
        <w:t>ии и рефлексии; давать оценку ситуации и предлагать план ее изменения;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объяснять причины достижения (недостиж</w:t>
      </w:r>
      <w:r w:rsidRPr="000C7708">
        <w:rPr>
          <w:rFonts w:ascii="Times New Roman" w:hAnsi="Times New Roman"/>
          <w:color w:val="000000"/>
          <w:sz w:val="28"/>
        </w:rPr>
        <w:t>ения) результатов деятельности, давать оценку приобретенному опыту, уметь находить позитивное в произошедшей ситуации;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</w:t>
      </w:r>
      <w:r w:rsidRPr="000C7708">
        <w:rPr>
          <w:rFonts w:ascii="Times New Roman" w:hAnsi="Times New Roman"/>
          <w:color w:val="000000"/>
          <w:sz w:val="28"/>
        </w:rPr>
        <w:t>вать соответствие результата цели и условиям;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регулировать </w:t>
      </w:r>
      <w:r w:rsidRPr="000C7708">
        <w:rPr>
          <w:rFonts w:ascii="Times New Roman" w:hAnsi="Times New Roman"/>
          <w:color w:val="000000"/>
          <w:sz w:val="28"/>
        </w:rPr>
        <w:t>способ выражения эмоций;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 человека;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принимать себя и других людей, не осуждая;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открытость себе и другим людям.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понимать и </w:t>
      </w:r>
      <w:r w:rsidRPr="000C7708">
        <w:rPr>
          <w:rFonts w:ascii="Times New Roman" w:hAnsi="Times New Roman"/>
          <w:color w:val="000000"/>
          <w:sz w:val="28"/>
        </w:rPr>
        <w:t>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</w:t>
      </w:r>
      <w:r w:rsidRPr="000C7708">
        <w:rPr>
          <w:rFonts w:ascii="Times New Roman" w:hAnsi="Times New Roman"/>
          <w:color w:val="000000"/>
          <w:sz w:val="28"/>
        </w:rPr>
        <w:t>йствия по ее достижению: распределять роли, договариваться, обсуждать процесс и результат совместной работы;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планировать организацию совместной раб</w:t>
      </w:r>
      <w:r w:rsidRPr="000C7708">
        <w:rPr>
          <w:rFonts w:ascii="Times New Roman" w:hAnsi="Times New Roman"/>
          <w:color w:val="000000"/>
          <w:sz w:val="28"/>
        </w:rPr>
        <w:t xml:space="preserve">оты, определять свою роль (с учетом предпочтений и возможностей всех участников взаимодействия), </w:t>
      </w:r>
      <w:r w:rsidRPr="000C7708">
        <w:rPr>
          <w:rFonts w:ascii="Times New Roman" w:hAnsi="Times New Roman"/>
          <w:color w:val="000000"/>
          <w:sz w:val="28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выполнять свою часть раб</w:t>
      </w:r>
      <w:r w:rsidRPr="000C7708">
        <w:rPr>
          <w:rFonts w:ascii="Times New Roman" w:hAnsi="Times New Roman"/>
          <w:color w:val="000000"/>
          <w:sz w:val="28"/>
        </w:rPr>
        <w:t>оты, достигать качественного результата по своему направлению и координировать свои действия с другими членами команды;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сравнивать ре</w:t>
      </w:r>
      <w:r w:rsidRPr="000C7708">
        <w:rPr>
          <w:rFonts w:ascii="Times New Roman" w:hAnsi="Times New Roman"/>
          <w:color w:val="000000"/>
          <w:sz w:val="28"/>
        </w:rPr>
        <w:t>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1) приобретет знания о человеке и обществе, традиционных</w:t>
      </w:r>
      <w:r w:rsidRPr="000C7708">
        <w:rPr>
          <w:rFonts w:ascii="Times New Roman" w:hAnsi="Times New Roman"/>
          <w:color w:val="000000"/>
          <w:sz w:val="28"/>
        </w:rPr>
        <w:t xml:space="preserve"> ценностях российского общества;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значении семьи, религии, науки, образования и искусства в жизни человека и общества;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правах и обяз</w:t>
      </w:r>
      <w:r w:rsidRPr="000C7708">
        <w:rPr>
          <w:rFonts w:ascii="Times New Roman" w:hAnsi="Times New Roman"/>
          <w:color w:val="000000"/>
          <w:sz w:val="28"/>
        </w:rPr>
        <w:t>анностях гражданина Российской Федерации (в том числе несовершеннолетнего); нормах, отраслях и источниках права;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правоотношениях;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правонарушениях и юридической ответственности;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хозяйственных системах, роли государства в экономике, в том числе в организации</w:t>
      </w:r>
      <w:r w:rsidRPr="000C7708">
        <w:rPr>
          <w:rFonts w:ascii="Times New Roman" w:hAnsi="Times New Roman"/>
          <w:color w:val="000000"/>
          <w:sz w:val="28"/>
        </w:rPr>
        <w:t xml:space="preserve"> денежного обращения;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роли и месте Российской Федерации в многополярном мире;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необходимости обеспечения технологического суверенитета, защиты личности, общества и госуда</w:t>
      </w:r>
      <w:r w:rsidRPr="000C7708">
        <w:rPr>
          <w:rFonts w:ascii="Times New Roman" w:hAnsi="Times New Roman"/>
          <w:color w:val="000000"/>
          <w:sz w:val="28"/>
        </w:rPr>
        <w:t>рства от терроризма и экстремизма, противодействия коррупции;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</w:t>
      </w:r>
      <w:r w:rsidRPr="000C7708">
        <w:rPr>
          <w:rFonts w:ascii="Times New Roman" w:hAnsi="Times New Roman"/>
          <w:color w:val="000000"/>
          <w:sz w:val="28"/>
        </w:rPr>
        <w:t>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3) уметь приводить примеры (в том числе моделировать ситуации) деятельности людей, социальных объектов, явлен</w:t>
      </w:r>
      <w:r w:rsidRPr="000C7708">
        <w:rPr>
          <w:rFonts w:ascii="Times New Roman" w:hAnsi="Times New Roman"/>
          <w:color w:val="000000"/>
          <w:sz w:val="28"/>
        </w:rPr>
        <w:t xml:space="preserve">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0C7708">
        <w:rPr>
          <w:rFonts w:ascii="Times New Roman" w:hAnsi="Times New Roman"/>
          <w:color w:val="000000"/>
          <w:sz w:val="28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</w:t>
      </w:r>
      <w:r w:rsidRPr="000C7708">
        <w:rPr>
          <w:rFonts w:ascii="Times New Roman" w:hAnsi="Times New Roman"/>
          <w:color w:val="000000"/>
          <w:sz w:val="28"/>
        </w:rPr>
        <w:t>ниями и наступлением юридической ответственности;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</w:t>
      </w:r>
      <w:r w:rsidRPr="000C7708">
        <w:rPr>
          <w:rFonts w:ascii="Times New Roman" w:hAnsi="Times New Roman"/>
          <w:color w:val="000000"/>
          <w:sz w:val="28"/>
        </w:rPr>
        <w:t>ственные признаки, элементы и основные функции;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6) умет</w:t>
      </w:r>
      <w:r w:rsidRPr="000C7708">
        <w:rPr>
          <w:rFonts w:ascii="Times New Roman" w:hAnsi="Times New Roman"/>
          <w:color w:val="000000"/>
          <w:sz w:val="28"/>
        </w:rPr>
        <w:t>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</w:t>
      </w:r>
      <w:r w:rsidRPr="000C7708">
        <w:rPr>
          <w:rFonts w:ascii="Times New Roman" w:hAnsi="Times New Roman"/>
          <w:color w:val="000000"/>
          <w:sz w:val="28"/>
        </w:rPr>
        <w:t>литических потрясений и социально-экономического кризиса в государстве;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</w:t>
      </w:r>
      <w:r w:rsidRPr="000C7708">
        <w:rPr>
          <w:rFonts w:ascii="Times New Roman" w:hAnsi="Times New Roman"/>
          <w:color w:val="000000"/>
          <w:sz w:val="28"/>
        </w:rPr>
        <w:t xml:space="preserve">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</w:t>
      </w:r>
      <w:r w:rsidRPr="000C7708">
        <w:rPr>
          <w:rFonts w:ascii="Times New Roman" w:hAnsi="Times New Roman"/>
          <w:color w:val="000000"/>
          <w:sz w:val="28"/>
        </w:rPr>
        <w:t>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8) уметь с использованием обществоведческих знаний, фак</w:t>
      </w:r>
      <w:r w:rsidRPr="000C7708">
        <w:rPr>
          <w:rFonts w:ascii="Times New Roman" w:hAnsi="Times New Roman"/>
          <w:color w:val="000000"/>
          <w:sz w:val="28"/>
        </w:rPr>
        <w:t>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9) уметь решать в рамках изученного материала познавательные и прак</w:t>
      </w:r>
      <w:r w:rsidRPr="000C7708">
        <w:rPr>
          <w:rFonts w:ascii="Times New Roman" w:hAnsi="Times New Roman"/>
          <w:color w:val="000000"/>
          <w:sz w:val="28"/>
        </w:rPr>
        <w:t>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</w:t>
      </w:r>
      <w:r w:rsidRPr="000C7708">
        <w:rPr>
          <w:rFonts w:ascii="Times New Roman" w:hAnsi="Times New Roman"/>
          <w:color w:val="000000"/>
          <w:sz w:val="28"/>
        </w:rPr>
        <w:t>аграмму, схему) и преобразовывать предложенные модели в текст;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</w:t>
      </w:r>
      <w:r w:rsidRPr="000C7708">
        <w:rPr>
          <w:rFonts w:ascii="Times New Roman" w:hAnsi="Times New Roman"/>
          <w:color w:val="000000"/>
          <w:sz w:val="28"/>
        </w:rPr>
        <w:t xml:space="preserve"> и публикаций СМИ с соблюдением правил информационной безопасности при работе в Интернете;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</w:t>
      </w:r>
      <w:r w:rsidRPr="000C7708">
        <w:rPr>
          <w:rFonts w:ascii="Times New Roman" w:hAnsi="Times New Roman"/>
          <w:color w:val="000000"/>
          <w:sz w:val="28"/>
        </w:rPr>
        <w:t xml:space="preserve">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</w:t>
      </w:r>
      <w:r w:rsidRPr="000C7708">
        <w:rPr>
          <w:rFonts w:ascii="Times New Roman" w:hAnsi="Times New Roman"/>
          <w:color w:val="000000"/>
          <w:sz w:val="28"/>
        </w:rPr>
        <w:t>их аргументами;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</w:t>
      </w:r>
      <w:r w:rsidRPr="000C7708">
        <w:rPr>
          <w:rFonts w:ascii="Times New Roman" w:hAnsi="Times New Roman"/>
          <w:color w:val="000000"/>
          <w:sz w:val="28"/>
        </w:rPr>
        <w:t>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14) использовать полученные знания, включая основы финансовой грамотности, в практической (включая выполнение проек</w:t>
      </w:r>
      <w:r w:rsidRPr="000C7708">
        <w:rPr>
          <w:rFonts w:ascii="Times New Roman" w:hAnsi="Times New Roman"/>
          <w:color w:val="000000"/>
          <w:sz w:val="28"/>
        </w:rPr>
        <w:t>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</w:t>
      </w:r>
      <w:r w:rsidRPr="000C7708">
        <w:rPr>
          <w:rFonts w:ascii="Times New Roman" w:hAnsi="Times New Roman"/>
          <w:color w:val="000000"/>
          <w:sz w:val="28"/>
        </w:rPr>
        <w:t>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 xml:space="preserve">15) самостоятельно заполнять </w:t>
      </w:r>
      <w:r w:rsidRPr="000C7708">
        <w:rPr>
          <w:rFonts w:ascii="Times New Roman" w:hAnsi="Times New Roman"/>
          <w:color w:val="000000"/>
          <w:sz w:val="28"/>
        </w:rPr>
        <w:t>форму (в том числе электронную) простейших документов (заявления, обращения, личный финансовый план);</w:t>
      </w:r>
    </w:p>
    <w:p w:rsidR="00F33D53" w:rsidRPr="000C7708" w:rsidRDefault="00F41728">
      <w:pPr>
        <w:spacing w:after="0" w:line="264" w:lineRule="auto"/>
        <w:ind w:firstLine="600"/>
        <w:jc w:val="both"/>
      </w:pPr>
      <w:r w:rsidRPr="000C7708">
        <w:rPr>
          <w:rFonts w:ascii="Times New Roman" w:hAnsi="Times New Roman"/>
          <w:color w:val="000000"/>
          <w:sz w:val="28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</w:t>
      </w:r>
      <w:r w:rsidRPr="000C7708">
        <w:rPr>
          <w:rFonts w:ascii="Times New Roman" w:hAnsi="Times New Roman"/>
          <w:color w:val="000000"/>
          <w:sz w:val="28"/>
        </w:rPr>
        <w:t>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F33D53" w:rsidRPr="000C7708" w:rsidRDefault="00F33D53">
      <w:pPr>
        <w:sectPr w:rsidR="00F33D53" w:rsidRPr="000C7708">
          <w:pgSz w:w="11906" w:h="16383"/>
          <w:pgMar w:top="1134" w:right="850" w:bottom="1134" w:left="1701" w:header="720" w:footer="720" w:gutter="0"/>
          <w:cols w:space="720"/>
        </w:sectPr>
      </w:pPr>
    </w:p>
    <w:p w:rsidR="00F33D53" w:rsidRDefault="00F41728">
      <w:pPr>
        <w:spacing w:after="0"/>
        <w:ind w:left="120"/>
      </w:pPr>
      <w:bookmarkStart w:id="5" w:name="block-96213045"/>
      <w:bookmarkEnd w:id="4"/>
      <w:r w:rsidRPr="000C7708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33D53" w:rsidRDefault="00F417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</w:t>
      </w:r>
      <w:r>
        <w:rPr>
          <w:rFonts w:ascii="Times New Roman" w:hAnsi="Times New Roman"/>
          <w:b/>
          <w:color w:val="000000"/>
          <w:sz w:val="28"/>
        </w:rPr>
        <w:t xml:space="preserve">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3585"/>
        <w:gridCol w:w="1364"/>
        <w:gridCol w:w="1841"/>
        <w:gridCol w:w="1910"/>
        <w:gridCol w:w="4223"/>
      </w:tblGrid>
      <w:tr w:rsidR="00F33D53">
        <w:trPr>
          <w:trHeight w:val="144"/>
          <w:tblCellSpacing w:w="20" w:type="nil"/>
        </w:trPr>
        <w:tc>
          <w:tcPr>
            <w:tcW w:w="5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3D53" w:rsidRDefault="00F33D53">
            <w:pPr>
              <w:spacing w:after="0"/>
              <w:ind w:left="135"/>
            </w:pPr>
          </w:p>
        </w:tc>
      </w:tr>
      <w:tr w:rsidR="00F33D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D53" w:rsidRDefault="00F33D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D53" w:rsidRDefault="00F33D53"/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D53" w:rsidRDefault="00F33D53"/>
        </w:tc>
      </w:tr>
      <w:tr w:rsidR="00F33D53" w:rsidRPr="000C7708">
        <w:trPr>
          <w:trHeight w:val="144"/>
          <w:tblCellSpacing w:w="20" w:type="nil"/>
        </w:trPr>
        <w:tc>
          <w:tcPr>
            <w:tcW w:w="5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2860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5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2860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5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2860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5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2860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5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Россия на пути в будуще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2860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5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2860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2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60" w:type="dxa"/>
            <w:tcMar>
              <w:top w:w="50" w:type="dxa"/>
              <w:left w:w="100" w:type="dxa"/>
            </w:tcMar>
            <w:vAlign w:val="center"/>
          </w:tcPr>
          <w:p w:rsidR="00F33D53" w:rsidRDefault="00F33D53"/>
        </w:tc>
      </w:tr>
    </w:tbl>
    <w:p w:rsidR="00F33D53" w:rsidRDefault="00F33D53">
      <w:pPr>
        <w:sectPr w:rsidR="00F33D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3D53" w:rsidRDefault="00F33D53">
      <w:pPr>
        <w:sectPr w:rsidR="00F33D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3D53" w:rsidRDefault="00F41728">
      <w:pPr>
        <w:spacing w:after="0"/>
        <w:ind w:left="120"/>
      </w:pPr>
      <w:bookmarkStart w:id="6" w:name="block-9621304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33D53" w:rsidRDefault="00F417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2853"/>
        <w:gridCol w:w="1051"/>
        <w:gridCol w:w="1841"/>
        <w:gridCol w:w="1910"/>
        <w:gridCol w:w="1347"/>
        <w:gridCol w:w="4223"/>
      </w:tblGrid>
      <w:tr w:rsidR="00F33D53">
        <w:trPr>
          <w:trHeight w:val="144"/>
          <w:tblCellSpacing w:w="20" w:type="nil"/>
        </w:trPr>
        <w:tc>
          <w:tcPr>
            <w:tcW w:w="3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33D53" w:rsidRDefault="00F33D53">
            <w:pPr>
              <w:spacing w:after="0"/>
              <w:ind w:left="135"/>
            </w:pPr>
          </w:p>
        </w:tc>
      </w:tr>
      <w:tr w:rsidR="00F33D5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D53" w:rsidRDefault="00F33D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D53" w:rsidRDefault="00F33D53"/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3D53" w:rsidRDefault="00F33D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D53" w:rsidRDefault="00F33D5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3D53" w:rsidRDefault="00F33D53"/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</w:rPr>
              <w:t>устроено общество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общества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Россия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- страна возможностей: технологическое развитие и суверенитет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многополярном мире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 w:rsidRPr="000C7708">
        <w:trPr>
          <w:trHeight w:val="144"/>
          <w:tblCellSpacing w:w="20" w:type="nil"/>
        </w:trPr>
        <w:tc>
          <w:tcPr>
            <w:tcW w:w="3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  <w:jc w:val="center"/>
            </w:pPr>
          </w:p>
        </w:tc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F33D53" w:rsidRDefault="00F33D53">
            <w:pPr>
              <w:spacing w:after="0"/>
              <w:ind w:left="135"/>
            </w:pPr>
          </w:p>
        </w:tc>
        <w:tc>
          <w:tcPr>
            <w:tcW w:w="203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История РФ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history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teacher</w:t>
              </w:r>
              <w:r w:rsidRPr="000C770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obshchestvoznanie</w:t>
              </w:r>
            </w:hyperlink>
          </w:p>
        </w:tc>
      </w:tr>
      <w:tr w:rsidR="00F33D5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1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3D53" w:rsidRDefault="00F33D53"/>
        </w:tc>
      </w:tr>
    </w:tbl>
    <w:p w:rsidR="00F33D53" w:rsidRDefault="00F33D53">
      <w:pPr>
        <w:sectPr w:rsidR="00F33D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3D53" w:rsidRDefault="00F33D53">
      <w:pPr>
        <w:sectPr w:rsidR="00F33D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3D53" w:rsidRDefault="00F41728">
      <w:pPr>
        <w:spacing w:before="199" w:after="199" w:line="336" w:lineRule="auto"/>
        <w:ind w:left="120"/>
      </w:pPr>
      <w:bookmarkStart w:id="7" w:name="block-9621303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F33D53" w:rsidRDefault="00F417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F33D53" w:rsidRDefault="00F33D53">
      <w:pPr>
        <w:spacing w:after="0"/>
        <w:ind w:left="120"/>
      </w:pPr>
    </w:p>
    <w:p w:rsidR="00F33D53" w:rsidRDefault="00F4172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35"/>
            </w:pP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</w:t>
            </w: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 xml:space="preserve">предметные результаты освоения основной образовательной программы основного общего образования 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 теме «Человек и общество»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человеке и обществе, традиционных ценностях российского общества; информационном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ого человечества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Приводить примеры малых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групп, положения человека в группе, социальной мобильности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Сравнивать понятия «индивид», «индивидуальность», «личность»; свойства человека 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ческие знания и личный социальный опыт своё отношение к проблемам социального неравенства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йк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ценностях российского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r w:rsidRPr="000C7708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безопасного поведения в Интернете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ном окружении из адаптированных источников (в том числе учебных материалов) и публикаций в СМИ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государстве, его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гражданина Российской Федерации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дарства; нормы права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рясений и социально-экономических кризисов в государстве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отражающие действие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й организации)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Искать и извлекать информацию о сущности политики, государстве, праве и их роли в обществе: по заданию учите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ля выявлять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о правовом регулировании поведения человека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вопросы, участвовать в дискуссии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Самостоятельно з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7">
              <w:r w:rsidRPr="000C7708"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льных услуг (осуществление функций)»)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F33D5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политики российского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Сравнивать формы культуры, естественные 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социально-гуманитарные науки, виды искусств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касающиеся форм 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многообразия духовной культуры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Приобретать опыт осуществления совместной деятельности при изучении особенностей разных культур, национальных и религиозных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ценностей</w:t>
            </w:r>
          </w:p>
        </w:tc>
      </w:tr>
      <w:tr w:rsidR="00F33D5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а развитие экономики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деятельности и проявления основных ресурсов 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lastRenderedPageBreak/>
              <w:t>функций домохозяйств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Классифицировать (в том числе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Устанавливать и объясня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ть связи политических потрясений и социально-экономических кризисов в государстве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Определять и аргумент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отражающие типичные ситуации и социальные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взаимодействия в сфере экономики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ньгах и их функциях, инфляции, Центральном Банке Российской Федерации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зличными формами финансового мошенничества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и рисков осуществления финансовых мошенничеств, применения недобросовестных практик)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йства,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Осуществлять совместную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Осваивать и применять знан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F33D5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веке для решения по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ношение к проблемам, стоящим перед современным российским обществом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Осуществлять смысловое чтение текстов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(научно-популярных, публицистических и других) по проблемам глобализации и многополярного мира</w:t>
            </w:r>
          </w:p>
        </w:tc>
      </w:tr>
      <w:tr w:rsidR="00F33D53" w:rsidRPr="000C770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F33D53" w:rsidRPr="000C7708" w:rsidRDefault="00F33D53">
      <w:pPr>
        <w:spacing w:before="199" w:after="199" w:line="336" w:lineRule="auto"/>
        <w:ind w:left="120"/>
      </w:pPr>
    </w:p>
    <w:p w:rsidR="00F33D53" w:rsidRPr="000C7708" w:rsidRDefault="00F33D53">
      <w:pPr>
        <w:spacing w:after="0"/>
        <w:ind w:left="120"/>
      </w:pPr>
    </w:p>
    <w:p w:rsidR="00F33D53" w:rsidRPr="000C7708" w:rsidRDefault="00F33D53">
      <w:pPr>
        <w:sectPr w:rsidR="00F33D53" w:rsidRPr="000C7708">
          <w:pgSz w:w="11906" w:h="16383"/>
          <w:pgMar w:top="1134" w:right="850" w:bottom="1134" w:left="1701" w:header="720" w:footer="720" w:gutter="0"/>
          <w:cols w:space="720"/>
        </w:sectPr>
      </w:pPr>
    </w:p>
    <w:p w:rsidR="00F33D53" w:rsidRDefault="00F41728">
      <w:pPr>
        <w:spacing w:before="199" w:after="199" w:line="336" w:lineRule="auto"/>
        <w:ind w:left="120"/>
      </w:pPr>
      <w:bookmarkStart w:id="8" w:name="block-9621304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33D53" w:rsidRDefault="00F33D53">
      <w:pPr>
        <w:spacing w:before="199" w:after="199" w:line="336" w:lineRule="auto"/>
        <w:ind w:left="120"/>
      </w:pPr>
    </w:p>
    <w:p w:rsidR="00F33D53" w:rsidRDefault="00F4172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33D53" w:rsidRDefault="00F33D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структура общества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традиционных ценностей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Федеральное Собрание Ро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ссийской Федерации: Совет Федерации и Государственная Дума Российской Федерации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государство. Электронное правительство. Электронный бюджет. Государственные услуги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</w:t>
            </w:r>
            <w:r>
              <w:rPr>
                <w:rFonts w:ascii="Times New Roman" w:hAnsi="Times New Roman"/>
                <w:color w:val="000000"/>
                <w:sz w:val="24"/>
              </w:rPr>
              <w:t>едерации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урная политика. Образование в сфере культуры и искусства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Образование. Современная система российского образования. Права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Деньги и их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функции. Инфляция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совый план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F33D53" w:rsidRPr="000C770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182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веке. Россия в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глобальной политике</w:t>
            </w:r>
          </w:p>
        </w:tc>
      </w:tr>
      <w:tr w:rsidR="00F33D5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F33D53" w:rsidRDefault="00F33D53">
      <w:pPr>
        <w:spacing w:after="0"/>
        <w:ind w:left="120"/>
      </w:pPr>
    </w:p>
    <w:p w:rsidR="00F33D53" w:rsidRDefault="00F33D53">
      <w:pPr>
        <w:spacing w:after="0"/>
        <w:ind w:left="120"/>
      </w:pPr>
    </w:p>
    <w:p w:rsidR="00F33D53" w:rsidRDefault="00F33D53">
      <w:pPr>
        <w:sectPr w:rsidR="00F33D53">
          <w:pgSz w:w="11906" w:h="16383"/>
          <w:pgMar w:top="1134" w:right="850" w:bottom="1134" w:left="1701" w:header="720" w:footer="720" w:gutter="0"/>
          <w:cols w:space="720"/>
        </w:sectPr>
      </w:pPr>
    </w:p>
    <w:p w:rsidR="00F33D53" w:rsidRPr="000C7708" w:rsidRDefault="00F41728">
      <w:pPr>
        <w:spacing w:before="199" w:after="199" w:line="336" w:lineRule="auto"/>
        <w:ind w:left="120"/>
      </w:pPr>
      <w:bookmarkStart w:id="9" w:name="block-96213047"/>
      <w:bookmarkEnd w:id="8"/>
      <w:r w:rsidRPr="000C7708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F33D53" w:rsidRPr="000C7708" w:rsidRDefault="00F33D53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437"/>
            </w:pP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437"/>
            </w:pP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</w:t>
            </w: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 xml:space="preserve">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коррупции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мощь, коллективизм, историческое единство народов России, преемственность истории нашей Родины)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; связи политических потрясений и социально-экономического кризиса в государстве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ерам общественной жизни, их существенные признаки, элементы и основные функции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енты и основные функции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 w:line="336" w:lineRule="auto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полученные знания для объяснения (устного и письменного) сущности, взаимосвязей явлений, процессов социальной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социальных ролей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ности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сы формирования, накопления и инвестирования сбережений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текст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безопасности при работе в сети Интернет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публикаций СМИ, соотносить ее с собственными знаниями о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Умение оценивать собственные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 w:line="336" w:lineRule="auto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собенностями аудитории и регламентом</w:t>
            </w:r>
          </w:p>
        </w:tc>
      </w:tr>
      <w:tr w:rsidR="00F33D53" w:rsidRPr="000C770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  <w:jc w:val="both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F33D53" w:rsidRPr="000C7708" w:rsidRDefault="00F33D53">
      <w:pPr>
        <w:spacing w:after="0" w:line="336" w:lineRule="auto"/>
        <w:ind w:left="120"/>
      </w:pPr>
    </w:p>
    <w:p w:rsidR="00F33D53" w:rsidRPr="000C7708" w:rsidRDefault="00F33D53">
      <w:pPr>
        <w:sectPr w:rsidR="00F33D53" w:rsidRPr="000C7708">
          <w:pgSz w:w="11906" w:h="16383"/>
          <w:pgMar w:top="1134" w:right="850" w:bottom="1134" w:left="1701" w:header="720" w:footer="720" w:gutter="0"/>
          <w:cols w:space="720"/>
        </w:sectPr>
      </w:pPr>
    </w:p>
    <w:p w:rsidR="00F33D53" w:rsidRPr="000C7708" w:rsidRDefault="00F41728">
      <w:pPr>
        <w:spacing w:before="199" w:after="199" w:line="336" w:lineRule="auto"/>
        <w:ind w:left="120"/>
        <w:jc w:val="center"/>
      </w:pPr>
      <w:bookmarkStart w:id="10" w:name="block-96213043"/>
      <w:bookmarkEnd w:id="9"/>
      <w:r w:rsidRPr="000C7708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p w:rsidR="00F33D53" w:rsidRPr="000C7708" w:rsidRDefault="00F33D5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437"/>
            </w:pPr>
            <w:r w:rsidRPr="000C770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 w:line="120" w:lineRule="auto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фейк.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Информационная безопасность и правила безопасного поведения в Интернете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Федеральное Собрание Российской Федерации: Совет Федерации 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Государственная Дума Российской Федерации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Цифровое государство. Электронное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правительство. Государственные услуги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уголовной </w:t>
            </w:r>
            <w:r>
              <w:rPr>
                <w:rFonts w:ascii="Times New Roman" w:hAnsi="Times New Roman"/>
                <w:color w:val="000000"/>
                <w:sz w:val="24"/>
              </w:rPr>
              <w:t>ответственности несовершеннолетних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общества. Традиционные религии в Российской Федерации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>ддержка науки в Российской Федерации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</w:t>
            </w: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33D53" w:rsidRPr="000C770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Pr="000C7708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 w:rsidRPr="000C7708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Семейный </w:t>
            </w:r>
            <w:r>
              <w:rPr>
                <w:rFonts w:ascii="Times New Roman" w:hAnsi="Times New Roman"/>
                <w:color w:val="000000"/>
                <w:sz w:val="24"/>
              </w:rPr>
              <w:t>бюджет и рациональное потребление. Способы и формы сбережений. Личный финансовый план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веке. Россия в глобаль</w:t>
            </w:r>
            <w:r>
              <w:rPr>
                <w:rFonts w:ascii="Times New Roman" w:hAnsi="Times New Roman"/>
                <w:color w:val="000000"/>
                <w:sz w:val="24"/>
              </w:rPr>
              <w:t>ной политике</w:t>
            </w:r>
          </w:p>
        </w:tc>
      </w:tr>
      <w:tr w:rsidR="00F33D5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33D53" w:rsidRDefault="00F41728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F33D53" w:rsidRDefault="00F33D53">
      <w:pPr>
        <w:sectPr w:rsidR="00F33D53">
          <w:pgSz w:w="11906" w:h="16383"/>
          <w:pgMar w:top="1134" w:right="850" w:bottom="1134" w:left="1701" w:header="720" w:footer="720" w:gutter="0"/>
          <w:cols w:space="720"/>
        </w:sectPr>
      </w:pPr>
    </w:p>
    <w:p w:rsidR="00F33D53" w:rsidRDefault="00F41728">
      <w:pPr>
        <w:spacing w:after="0"/>
        <w:ind w:left="120"/>
      </w:pPr>
      <w:bookmarkStart w:id="11" w:name="block-9621303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33D53" w:rsidRDefault="00F4172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33D53" w:rsidRDefault="00F41728">
      <w:pPr>
        <w:spacing w:after="0" w:line="480" w:lineRule="auto"/>
        <w:ind w:left="120"/>
      </w:pPr>
      <w:bookmarkStart w:id="12" w:name="0316e542-3bf9-44a3-be3d-35b4ba66b624"/>
      <w:r>
        <w:rPr>
          <w:rFonts w:ascii="Times New Roman" w:hAnsi="Times New Roman"/>
          <w:color w:val="000000"/>
          <w:sz w:val="28"/>
        </w:rPr>
        <w:t xml:space="preserve">• Обществознание: 9-й класс: учебник; 1-е издание под редакцией Медведева Д.А. (Бродовская Е.В., </w:t>
      </w:r>
      <w:r>
        <w:rPr>
          <w:rFonts w:ascii="Times New Roman" w:hAnsi="Times New Roman"/>
          <w:color w:val="000000"/>
          <w:sz w:val="28"/>
        </w:rPr>
        <w:t>Кононов В.А. (ответственный секретарь), Мединский В.Р. (руководитель авторского коллектива), Моисеев С.Р., Никифоров Ю.А., Никонов В.А., Саплина Е.В., Синюков В.Н., Холмогоров Е.С. и другие) Общество с ограниченной ответственностью «Просвещение-Союз»</w:t>
      </w:r>
      <w:bookmarkEnd w:id="12"/>
    </w:p>
    <w:p w:rsidR="00F33D53" w:rsidRDefault="00F33D53">
      <w:pPr>
        <w:spacing w:after="0" w:line="480" w:lineRule="auto"/>
        <w:ind w:left="120"/>
      </w:pPr>
    </w:p>
    <w:p w:rsidR="00F33D53" w:rsidRDefault="00F33D53">
      <w:pPr>
        <w:spacing w:after="0"/>
        <w:ind w:left="120"/>
      </w:pPr>
    </w:p>
    <w:p w:rsidR="00F33D53" w:rsidRDefault="00F4172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</w:t>
      </w:r>
      <w:r>
        <w:rPr>
          <w:rFonts w:ascii="Times New Roman" w:hAnsi="Times New Roman"/>
          <w:b/>
          <w:color w:val="000000"/>
          <w:sz w:val="28"/>
        </w:rPr>
        <w:t>ОДИЧЕСКИЕ МАТЕРИАЛЫ ДЛЯ УЧИТЕЛЯ</w:t>
      </w:r>
    </w:p>
    <w:p w:rsidR="00F33D53" w:rsidRDefault="00F33D53">
      <w:pPr>
        <w:spacing w:after="0" w:line="480" w:lineRule="auto"/>
        <w:ind w:left="120"/>
      </w:pPr>
    </w:p>
    <w:p w:rsidR="00F33D53" w:rsidRDefault="00F33D53">
      <w:pPr>
        <w:spacing w:after="0"/>
        <w:ind w:left="120"/>
      </w:pPr>
    </w:p>
    <w:p w:rsidR="00F33D53" w:rsidRDefault="00F4172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33D53" w:rsidRDefault="00F4172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 xml:space="preserve">История РФ </w:t>
      </w:r>
      <w:r>
        <w:rPr>
          <w:sz w:val="28"/>
        </w:rPr>
        <w:br/>
      </w:r>
      <w:bookmarkStart w:id="13" w:name="61030ee2-5a26-4d9d-8782-2883f6f7ff11"/>
      <w:r>
        <w:rPr>
          <w:rFonts w:ascii="Times New Roman" w:hAnsi="Times New Roman"/>
          <w:color w:val="000000"/>
          <w:sz w:val="28"/>
        </w:rPr>
        <w:t xml:space="preserve"> https://history.ru/teacher/obshchestvoznanie</w:t>
      </w:r>
      <w:bookmarkEnd w:id="13"/>
    </w:p>
    <w:p w:rsidR="00F33D53" w:rsidRDefault="00F33D53">
      <w:pPr>
        <w:sectPr w:rsidR="00F33D5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41728" w:rsidRDefault="00F41728"/>
    <w:sectPr w:rsidR="00F4172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17F09"/>
    <w:multiLevelType w:val="multilevel"/>
    <w:tmpl w:val="82D21B1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53"/>
    <w:rsid w:val="000C7708"/>
    <w:rsid w:val="00F33D53"/>
    <w:rsid w:val="00F4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C7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7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C7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7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istory.ru/teacher/obshchestvoznanie" TargetMode="External"/><Relationship Id="rId18" Type="http://schemas.openxmlformats.org/officeDocument/2006/relationships/hyperlink" Target="https://history.ru/teacher/obshchestvoznanie" TargetMode="External"/><Relationship Id="rId26" Type="http://schemas.openxmlformats.org/officeDocument/2006/relationships/hyperlink" Target="https://history.ru/teacher/obshchestvoznanie" TargetMode="External"/><Relationship Id="rId39" Type="http://schemas.openxmlformats.org/officeDocument/2006/relationships/hyperlink" Target="https://history.ru/teacher/obshchestvoznanie" TargetMode="External"/><Relationship Id="rId21" Type="http://schemas.openxmlformats.org/officeDocument/2006/relationships/hyperlink" Target="https://history.ru/teacher/obshchestvoznanie" TargetMode="External"/><Relationship Id="rId34" Type="http://schemas.openxmlformats.org/officeDocument/2006/relationships/hyperlink" Target="https://history.ru/teacher/obshchestvoznanie" TargetMode="External"/><Relationship Id="rId42" Type="http://schemas.openxmlformats.org/officeDocument/2006/relationships/hyperlink" Target="https://history.ru/teacher/obshchestvoznanie" TargetMode="External"/><Relationship Id="rId47" Type="http://schemas.openxmlformats.org/officeDocument/2006/relationships/hyperlink" Target="https://login.consultant.ru/link/?req=doc%20base=LAW%20n=521885%20date=20.02.2026" TargetMode="External"/><Relationship Id="rId7" Type="http://schemas.openxmlformats.org/officeDocument/2006/relationships/hyperlink" Target="https://history.ru/teacher/obshchestvozna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history.ru/teacher/obshchestvoznanie" TargetMode="External"/><Relationship Id="rId29" Type="http://schemas.openxmlformats.org/officeDocument/2006/relationships/hyperlink" Target="https://history.ru/teacher/obshchestvoznanie" TargetMode="External"/><Relationship Id="rId11" Type="http://schemas.openxmlformats.org/officeDocument/2006/relationships/hyperlink" Target="https://history.ru/teacher/obshchestvoznanie" TargetMode="External"/><Relationship Id="rId24" Type="http://schemas.openxmlformats.org/officeDocument/2006/relationships/hyperlink" Target="https://history.ru/teacher/obshchestvoznanie" TargetMode="External"/><Relationship Id="rId32" Type="http://schemas.openxmlformats.org/officeDocument/2006/relationships/hyperlink" Target="https://history.ru/teacher/obshchestvoznanie" TargetMode="External"/><Relationship Id="rId37" Type="http://schemas.openxmlformats.org/officeDocument/2006/relationships/hyperlink" Target="https://history.ru/teacher/obshchestvoznanie" TargetMode="External"/><Relationship Id="rId40" Type="http://schemas.openxmlformats.org/officeDocument/2006/relationships/hyperlink" Target="https://history.ru/teacher/obshchestvoznanie" TargetMode="External"/><Relationship Id="rId45" Type="http://schemas.openxmlformats.org/officeDocument/2006/relationships/hyperlink" Target="https://history.ru/teacher/obshchestvoznani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istory.ru/teacher/obshchestvoznanie" TargetMode="External"/><Relationship Id="rId23" Type="http://schemas.openxmlformats.org/officeDocument/2006/relationships/hyperlink" Target="https://history.ru/teacher/obshchestvoznanie" TargetMode="External"/><Relationship Id="rId28" Type="http://schemas.openxmlformats.org/officeDocument/2006/relationships/hyperlink" Target="https://history.ru/teacher/obshchestvoznanie" TargetMode="External"/><Relationship Id="rId36" Type="http://schemas.openxmlformats.org/officeDocument/2006/relationships/hyperlink" Target="https://history.ru/teacher/obshchestvoznanie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history.ru/teacher/obshchestvoznanie" TargetMode="External"/><Relationship Id="rId19" Type="http://schemas.openxmlformats.org/officeDocument/2006/relationships/hyperlink" Target="https://history.ru/teacher/obshchestvoznanie" TargetMode="External"/><Relationship Id="rId31" Type="http://schemas.openxmlformats.org/officeDocument/2006/relationships/hyperlink" Target="https://history.ru/teacher/obshchestvoznanie" TargetMode="External"/><Relationship Id="rId44" Type="http://schemas.openxmlformats.org/officeDocument/2006/relationships/hyperlink" Target="https://history.ru/teacher/obshchestvoznani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istory.ru/teacher/obshchestvoznanie" TargetMode="External"/><Relationship Id="rId14" Type="http://schemas.openxmlformats.org/officeDocument/2006/relationships/hyperlink" Target="https://history.ru/teacher/obshchestvoznanie" TargetMode="External"/><Relationship Id="rId22" Type="http://schemas.openxmlformats.org/officeDocument/2006/relationships/hyperlink" Target="https://history.ru/teacher/obshchestvoznanie" TargetMode="External"/><Relationship Id="rId27" Type="http://schemas.openxmlformats.org/officeDocument/2006/relationships/hyperlink" Target="https://history.ru/teacher/obshchestvoznanie" TargetMode="External"/><Relationship Id="rId30" Type="http://schemas.openxmlformats.org/officeDocument/2006/relationships/hyperlink" Target="https://history.ru/teacher/obshchestvoznanie" TargetMode="External"/><Relationship Id="rId35" Type="http://schemas.openxmlformats.org/officeDocument/2006/relationships/hyperlink" Target="https://history.ru/teacher/obshchestvoznanie" TargetMode="External"/><Relationship Id="rId43" Type="http://schemas.openxmlformats.org/officeDocument/2006/relationships/hyperlink" Target="https://history.ru/teacher/obshchestvoznanie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history.ru/teacher/obshchestvoznanie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history.ru/teacher/obshchestvoznanie" TargetMode="External"/><Relationship Id="rId17" Type="http://schemas.openxmlformats.org/officeDocument/2006/relationships/hyperlink" Target="https://history.ru/teacher/obshchestvoznanie" TargetMode="External"/><Relationship Id="rId25" Type="http://schemas.openxmlformats.org/officeDocument/2006/relationships/hyperlink" Target="https://history.ru/teacher/obshchestvoznanie" TargetMode="External"/><Relationship Id="rId33" Type="http://schemas.openxmlformats.org/officeDocument/2006/relationships/hyperlink" Target="https://history.ru/teacher/obshchestvoznanie" TargetMode="External"/><Relationship Id="rId38" Type="http://schemas.openxmlformats.org/officeDocument/2006/relationships/hyperlink" Target="https://history.ru/teacher/obshchestvoznanie" TargetMode="External"/><Relationship Id="rId46" Type="http://schemas.openxmlformats.org/officeDocument/2006/relationships/hyperlink" Target="https://history.ru/teacher/obshchestvoznanie" TargetMode="External"/><Relationship Id="rId20" Type="http://schemas.openxmlformats.org/officeDocument/2006/relationships/hyperlink" Target="https://history.ru/teacher/obshchestvoznanie" TargetMode="External"/><Relationship Id="rId41" Type="http://schemas.openxmlformats.org/officeDocument/2006/relationships/hyperlink" Target="https://history.ru/teacher/obshchestvoznani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9735</Words>
  <Characters>55494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 03</dc:creator>
  <cp:lastModifiedBy>iRU 03</cp:lastModifiedBy>
  <cp:revision>2</cp:revision>
  <dcterms:created xsi:type="dcterms:W3CDTF">2026-10-15T13:04:00Z</dcterms:created>
  <dcterms:modified xsi:type="dcterms:W3CDTF">2026-10-15T13:04:00Z</dcterms:modified>
</cp:coreProperties>
</file>